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Galesburg City Council</w:t>
      </w:r>
    </w:p>
    <w:p w:rsidR="00D16413" w:rsidRPr="00BC5A9D" w:rsidRDefault="004179F7">
      <w:pPr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96736F">
        <w:rPr>
          <w:sz w:val="20"/>
          <w:szCs w:val="20"/>
        </w:rPr>
        <w:t>December 9</w:t>
      </w:r>
      <w:r w:rsidR="00CF13D2">
        <w:rPr>
          <w:sz w:val="20"/>
          <w:szCs w:val="20"/>
        </w:rPr>
        <w:t>, 2013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proofErr w:type="gramStart"/>
      <w:r w:rsidR="004F3086">
        <w:rPr>
          <w:sz w:val="20"/>
          <w:szCs w:val="20"/>
        </w:rPr>
        <w:t>Voltz</w:t>
      </w:r>
      <w:proofErr w:type="spellEnd"/>
      <w:r w:rsidR="00C12923">
        <w:rPr>
          <w:sz w:val="20"/>
          <w:szCs w:val="20"/>
        </w:rPr>
        <w:t>,</w:t>
      </w:r>
      <w:proofErr w:type="gramEnd"/>
      <w:r w:rsidR="00C12923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proofErr w:type="spellStart"/>
      <w:r w:rsidR="00813F38">
        <w:rPr>
          <w:sz w:val="20"/>
          <w:szCs w:val="20"/>
        </w:rPr>
        <w:t>J.Voltz</w:t>
      </w:r>
      <w:proofErr w:type="spellEnd"/>
      <w:r w:rsidR="00ED30EA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813F38">
        <w:rPr>
          <w:sz w:val="20"/>
          <w:szCs w:val="20"/>
        </w:rPr>
        <w:t>J. Halvorson</w:t>
      </w:r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>Minutes were presented to council, D. Caswell motioned to approve them and M. Johnson 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8A09A0">
        <w:rPr>
          <w:sz w:val="20"/>
          <w:szCs w:val="20"/>
        </w:rPr>
        <w:t>411.86</w:t>
      </w:r>
      <w:r w:rsidR="00182B12" w:rsidRPr="00BC5A9D">
        <w:rPr>
          <w:sz w:val="20"/>
          <w:szCs w:val="20"/>
        </w:rPr>
        <w:t>,</w:t>
      </w:r>
      <w:r w:rsidR="008A09A0">
        <w:rPr>
          <w:sz w:val="20"/>
          <w:szCs w:val="20"/>
        </w:rPr>
        <w:t xml:space="preserve"> V</w:t>
      </w:r>
      <w:r w:rsidR="006F7185" w:rsidRPr="00BC5A9D">
        <w:rPr>
          <w:sz w:val="20"/>
          <w:szCs w:val="20"/>
        </w:rPr>
        <w:t>irgil Hamm 4</w:t>
      </w:r>
      <w:r w:rsidR="008A09A0">
        <w:rPr>
          <w:sz w:val="20"/>
          <w:szCs w:val="20"/>
        </w:rPr>
        <w:t>6.17</w:t>
      </w:r>
      <w:r w:rsidR="006F7185" w:rsidRPr="00BC5A9D">
        <w:rPr>
          <w:sz w:val="20"/>
          <w:szCs w:val="20"/>
        </w:rPr>
        <w:t xml:space="preserve">, </w:t>
      </w:r>
      <w:r w:rsidR="00617BAE">
        <w:rPr>
          <w:sz w:val="20"/>
          <w:szCs w:val="20"/>
        </w:rPr>
        <w:t xml:space="preserve">Dan Caswell 554.10, Jane Halvorson 487.70, Jeffery </w:t>
      </w:r>
      <w:proofErr w:type="spellStart"/>
      <w:r w:rsidR="00617BAE">
        <w:rPr>
          <w:sz w:val="20"/>
          <w:szCs w:val="20"/>
        </w:rPr>
        <w:t>Voltz</w:t>
      </w:r>
      <w:proofErr w:type="spellEnd"/>
      <w:r w:rsidR="00617BAE">
        <w:rPr>
          <w:sz w:val="20"/>
          <w:szCs w:val="20"/>
        </w:rPr>
        <w:t xml:space="preserve"> 487.70, Mark Johnson 487.70, Rickie Halvorson 542.22, ND League of Cities 280.00, </w:t>
      </w:r>
      <w:proofErr w:type="spellStart"/>
      <w:r w:rsidR="004F3086">
        <w:rPr>
          <w:sz w:val="20"/>
          <w:szCs w:val="20"/>
        </w:rPr>
        <w:t>Traill</w:t>
      </w:r>
      <w:proofErr w:type="spellEnd"/>
      <w:r w:rsidR="004F3086">
        <w:rPr>
          <w:sz w:val="20"/>
          <w:szCs w:val="20"/>
        </w:rPr>
        <w:t xml:space="preserve"> Treasurer 2</w:t>
      </w:r>
      <w:r w:rsidR="00FE58FF">
        <w:rPr>
          <w:sz w:val="20"/>
          <w:szCs w:val="20"/>
        </w:rPr>
        <w:t xml:space="preserve">00.00, </w:t>
      </w:r>
      <w:r w:rsidR="00617BAE">
        <w:rPr>
          <w:sz w:val="20"/>
          <w:szCs w:val="20"/>
        </w:rPr>
        <w:t xml:space="preserve">Sir Speedy 72.99, Alton Anderson 840.00, </w:t>
      </w:r>
      <w:r w:rsidR="00C863CB">
        <w:rPr>
          <w:sz w:val="20"/>
          <w:szCs w:val="20"/>
        </w:rPr>
        <w:t xml:space="preserve"> </w:t>
      </w:r>
      <w:proofErr w:type="spellStart"/>
      <w:r w:rsidR="00182B12" w:rsidRPr="00BC5A9D">
        <w:rPr>
          <w:sz w:val="20"/>
          <w:szCs w:val="20"/>
        </w:rPr>
        <w:t>Ameripride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617BAE">
        <w:rPr>
          <w:sz w:val="20"/>
          <w:szCs w:val="20"/>
        </w:rPr>
        <w:t>54.55</w:t>
      </w:r>
      <w:r w:rsidR="00182B12" w:rsidRPr="00BC5A9D">
        <w:rPr>
          <w:sz w:val="20"/>
          <w:szCs w:val="20"/>
        </w:rPr>
        <w:t xml:space="preserve">, </w:t>
      </w:r>
      <w:r w:rsidR="00617BAE">
        <w:rPr>
          <w:sz w:val="20"/>
          <w:szCs w:val="20"/>
        </w:rPr>
        <w:t>Advanced Grain 250.00</w:t>
      </w:r>
      <w:r w:rsidR="004F3086">
        <w:rPr>
          <w:sz w:val="20"/>
          <w:szCs w:val="20"/>
        </w:rPr>
        <w:t>,</w:t>
      </w:r>
      <w:r w:rsidR="00FA0467">
        <w:rPr>
          <w:sz w:val="20"/>
          <w:szCs w:val="20"/>
        </w:rPr>
        <w:t xml:space="preserve"> </w:t>
      </w:r>
      <w:r w:rsidR="00C863CB">
        <w:rPr>
          <w:sz w:val="20"/>
          <w:szCs w:val="20"/>
        </w:rPr>
        <w:t xml:space="preserve">and </w:t>
      </w:r>
      <w:r w:rsidR="001F1935">
        <w:rPr>
          <w:sz w:val="20"/>
          <w:szCs w:val="20"/>
        </w:rPr>
        <w:t xml:space="preserve">Ottertail </w:t>
      </w:r>
      <w:r w:rsidR="00617BAE">
        <w:rPr>
          <w:sz w:val="20"/>
          <w:szCs w:val="20"/>
        </w:rPr>
        <w:t>357.02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617BAE">
        <w:rPr>
          <w:sz w:val="20"/>
          <w:szCs w:val="20"/>
        </w:rPr>
        <w:t>Galesburg Co-Op 99.28, Ferguson 462.70</w:t>
      </w:r>
      <w:r w:rsidR="00C863CB">
        <w:rPr>
          <w:sz w:val="20"/>
          <w:szCs w:val="20"/>
        </w:rPr>
        <w:t xml:space="preserve">,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proofErr w:type="spellStart"/>
      <w:r w:rsidRPr="00BC5A9D">
        <w:rPr>
          <w:sz w:val="20"/>
          <w:szCs w:val="20"/>
        </w:rPr>
        <w:t>Brager</w:t>
      </w:r>
      <w:proofErr w:type="spellEnd"/>
      <w:r w:rsidRPr="00BC5A9D">
        <w:rPr>
          <w:sz w:val="20"/>
          <w:szCs w:val="20"/>
        </w:rPr>
        <w:t xml:space="preserve"> </w:t>
      </w:r>
      <w:r w:rsidR="000C504E">
        <w:rPr>
          <w:sz w:val="20"/>
          <w:szCs w:val="20"/>
        </w:rPr>
        <w:t>880.00</w:t>
      </w:r>
      <w:r w:rsidR="007265B7" w:rsidRPr="00BC5A9D">
        <w:rPr>
          <w:sz w:val="20"/>
          <w:szCs w:val="20"/>
        </w:rPr>
        <w:t>,</w:t>
      </w:r>
      <w:r w:rsidR="00A57B93">
        <w:rPr>
          <w:sz w:val="20"/>
          <w:szCs w:val="20"/>
        </w:rPr>
        <w:t xml:space="preserve"> </w:t>
      </w:r>
      <w:proofErr w:type="spellStart"/>
      <w:r w:rsidR="001F1935">
        <w:rPr>
          <w:sz w:val="20"/>
          <w:szCs w:val="20"/>
        </w:rPr>
        <w:t>Traill</w:t>
      </w:r>
      <w:proofErr w:type="spellEnd"/>
      <w:r w:rsidR="001F1935">
        <w:rPr>
          <w:sz w:val="20"/>
          <w:szCs w:val="20"/>
        </w:rPr>
        <w:t xml:space="preserve"> Water </w:t>
      </w:r>
      <w:r w:rsidR="00617BAE">
        <w:rPr>
          <w:sz w:val="20"/>
          <w:szCs w:val="20"/>
        </w:rPr>
        <w:t>2641.96</w:t>
      </w:r>
      <w:r w:rsidR="00C863CB">
        <w:rPr>
          <w:sz w:val="20"/>
          <w:szCs w:val="20"/>
        </w:rPr>
        <w:t xml:space="preserve">, </w:t>
      </w:r>
      <w:r w:rsidR="00617BAE">
        <w:rPr>
          <w:sz w:val="20"/>
          <w:szCs w:val="20"/>
        </w:rPr>
        <w:t>ND Rural Water 200.00, City of Fargo 28</w:t>
      </w:r>
      <w:bookmarkStart w:id="0" w:name="_GoBack"/>
      <w:bookmarkEnd w:id="0"/>
      <w:r w:rsidR="00617BAE">
        <w:rPr>
          <w:sz w:val="20"/>
          <w:szCs w:val="20"/>
        </w:rPr>
        <w:t>.00</w:t>
      </w:r>
      <w:r w:rsidR="00C863CB">
        <w:rPr>
          <w:sz w:val="20"/>
          <w:szCs w:val="20"/>
        </w:rPr>
        <w:t xml:space="preserve">, </w:t>
      </w:r>
      <w:r w:rsidR="00A57B93">
        <w:rPr>
          <w:sz w:val="20"/>
          <w:szCs w:val="20"/>
        </w:rPr>
        <w:t xml:space="preserve">and Ottertail </w:t>
      </w:r>
      <w:r w:rsidR="00617BAE">
        <w:rPr>
          <w:sz w:val="20"/>
          <w:szCs w:val="20"/>
        </w:rPr>
        <w:t>142.95</w:t>
      </w:r>
      <w:r w:rsidRPr="00BC5A9D">
        <w:rPr>
          <w:sz w:val="20"/>
          <w:szCs w:val="20"/>
        </w:rPr>
        <w:t>.</w:t>
      </w:r>
    </w:p>
    <w:p w:rsidR="00D16413" w:rsidRPr="00BC5A9D" w:rsidRDefault="0096736F" w:rsidP="007927AE">
      <w:pPr>
        <w:rPr>
          <w:sz w:val="20"/>
          <w:szCs w:val="20"/>
        </w:rPr>
      </w:pPr>
      <w:r>
        <w:rPr>
          <w:sz w:val="20"/>
          <w:szCs w:val="20"/>
        </w:rPr>
        <w:t xml:space="preserve">J. </w:t>
      </w:r>
      <w:proofErr w:type="spellStart"/>
      <w:proofErr w:type="gramStart"/>
      <w:r>
        <w:rPr>
          <w:sz w:val="20"/>
          <w:szCs w:val="20"/>
        </w:rPr>
        <w:t>Voltz</w:t>
      </w:r>
      <w:proofErr w:type="spellEnd"/>
      <w:r w:rsidR="004F3086">
        <w:rPr>
          <w:sz w:val="20"/>
          <w:szCs w:val="20"/>
        </w:rPr>
        <w:t xml:space="preserve"> </w:t>
      </w:r>
      <w:r w:rsidR="00D16413" w:rsidRPr="00BC5A9D">
        <w:rPr>
          <w:sz w:val="20"/>
          <w:szCs w:val="20"/>
        </w:rPr>
        <w:t xml:space="preserve"> motioned</w:t>
      </w:r>
      <w:proofErr w:type="gramEnd"/>
      <w:r w:rsidR="00D16413" w:rsidRPr="00BC5A9D">
        <w:rPr>
          <w:sz w:val="20"/>
          <w:szCs w:val="20"/>
        </w:rPr>
        <w:t xml:space="preserve"> to approve the bills and </w:t>
      </w:r>
      <w:r w:rsidR="00813F38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C863CB" w:rsidRDefault="00D16413" w:rsidP="00C863CB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Old business:  </w:t>
      </w:r>
      <w:r w:rsidR="00C12923">
        <w:rPr>
          <w:sz w:val="20"/>
          <w:szCs w:val="20"/>
        </w:rPr>
        <w:t xml:space="preserve">Water ordinance was discussed. </w:t>
      </w:r>
    </w:p>
    <w:p w:rsidR="00C863CB" w:rsidRDefault="00C863CB" w:rsidP="00C863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will start working on the city website again.</w:t>
      </w:r>
    </w:p>
    <w:p w:rsidR="0096736F" w:rsidRDefault="0096736F" w:rsidP="00C863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will continue updating the State Template Ordinance book to make it specific to the City of Galesburg.</w:t>
      </w:r>
    </w:p>
    <w:p w:rsidR="00C863CB" w:rsidRPr="00BC5A9D" w:rsidRDefault="00C863CB" w:rsidP="00C12923">
      <w:pPr>
        <w:rPr>
          <w:sz w:val="20"/>
          <w:szCs w:val="20"/>
        </w:rPr>
      </w:pPr>
    </w:p>
    <w:p w:rsidR="00D16413" w:rsidRDefault="00D16413" w:rsidP="00AD6305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New business:  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</w:p>
    <w:p w:rsidR="00C863CB" w:rsidRDefault="00C863CB" w:rsidP="00AD630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6736F">
        <w:rPr>
          <w:sz w:val="20"/>
          <w:szCs w:val="20"/>
        </w:rPr>
        <w:t>The new meters will start to be ordered.  A new accounting program will also be bought to work with the new meters</w:t>
      </w:r>
      <w:r w:rsidR="003F351C">
        <w:rPr>
          <w:sz w:val="20"/>
          <w:szCs w:val="20"/>
        </w:rPr>
        <w:t>.  The loan application for this project has been sent in.</w:t>
      </w:r>
    </w:p>
    <w:p w:rsidR="00C863CB" w:rsidRDefault="00C863CB" w:rsidP="00AD6305">
      <w:pPr>
        <w:rPr>
          <w:sz w:val="20"/>
          <w:szCs w:val="20"/>
        </w:rPr>
      </w:pP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C863CB">
        <w:rPr>
          <w:sz w:val="20"/>
          <w:szCs w:val="20"/>
        </w:rPr>
        <w:t>December 9th</w:t>
      </w:r>
      <w:r w:rsidRPr="00BC5A9D">
        <w:rPr>
          <w:sz w:val="20"/>
          <w:szCs w:val="20"/>
        </w:rPr>
        <w:t>.</w:t>
      </w:r>
      <w:r w:rsidR="001A6009">
        <w:rPr>
          <w:sz w:val="20"/>
          <w:szCs w:val="20"/>
        </w:rPr>
        <w:t xml:space="preserve"> 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5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17157"/>
    <w:rsid w:val="002429C7"/>
    <w:rsid w:val="00253A82"/>
    <w:rsid w:val="00254D0B"/>
    <w:rsid w:val="00265085"/>
    <w:rsid w:val="00272E6A"/>
    <w:rsid w:val="0029030C"/>
    <w:rsid w:val="00290C3F"/>
    <w:rsid w:val="002947CD"/>
    <w:rsid w:val="002A2F8C"/>
    <w:rsid w:val="002B7255"/>
    <w:rsid w:val="002B79D8"/>
    <w:rsid w:val="002C54FB"/>
    <w:rsid w:val="002F1949"/>
    <w:rsid w:val="002F3FFF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B64E9"/>
    <w:rsid w:val="003C5260"/>
    <w:rsid w:val="003D3C8B"/>
    <w:rsid w:val="003F351C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83A25"/>
    <w:rsid w:val="00496D5D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CC9"/>
    <w:rsid w:val="005D526B"/>
    <w:rsid w:val="005E557D"/>
    <w:rsid w:val="0060491C"/>
    <w:rsid w:val="00607062"/>
    <w:rsid w:val="00617BAE"/>
    <w:rsid w:val="0062534B"/>
    <w:rsid w:val="00631B0F"/>
    <w:rsid w:val="00635CAF"/>
    <w:rsid w:val="00640674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13F38"/>
    <w:rsid w:val="00820CD1"/>
    <w:rsid w:val="00835DCF"/>
    <w:rsid w:val="0085704D"/>
    <w:rsid w:val="008571BA"/>
    <w:rsid w:val="008666D3"/>
    <w:rsid w:val="0087455C"/>
    <w:rsid w:val="00885F65"/>
    <w:rsid w:val="008870D7"/>
    <w:rsid w:val="00897C1E"/>
    <w:rsid w:val="008A09A0"/>
    <w:rsid w:val="008B20A1"/>
    <w:rsid w:val="008B5618"/>
    <w:rsid w:val="008D6A82"/>
    <w:rsid w:val="008E4E6A"/>
    <w:rsid w:val="008F1DE7"/>
    <w:rsid w:val="008F2DD6"/>
    <w:rsid w:val="00901FAD"/>
    <w:rsid w:val="00911A65"/>
    <w:rsid w:val="009309D3"/>
    <w:rsid w:val="00946792"/>
    <w:rsid w:val="0096736F"/>
    <w:rsid w:val="009B3C66"/>
    <w:rsid w:val="009B501A"/>
    <w:rsid w:val="009C281E"/>
    <w:rsid w:val="009C46F4"/>
    <w:rsid w:val="009D39C4"/>
    <w:rsid w:val="009D7749"/>
    <w:rsid w:val="00A332C1"/>
    <w:rsid w:val="00A470E6"/>
    <w:rsid w:val="00A57B93"/>
    <w:rsid w:val="00A623EB"/>
    <w:rsid w:val="00A626FB"/>
    <w:rsid w:val="00A718B8"/>
    <w:rsid w:val="00A87D84"/>
    <w:rsid w:val="00A973A9"/>
    <w:rsid w:val="00AB32A2"/>
    <w:rsid w:val="00AC0B79"/>
    <w:rsid w:val="00AD1746"/>
    <w:rsid w:val="00AD6305"/>
    <w:rsid w:val="00AE498C"/>
    <w:rsid w:val="00AF7370"/>
    <w:rsid w:val="00B14AE9"/>
    <w:rsid w:val="00B21803"/>
    <w:rsid w:val="00B427F9"/>
    <w:rsid w:val="00B43079"/>
    <w:rsid w:val="00B45A21"/>
    <w:rsid w:val="00B46AF2"/>
    <w:rsid w:val="00B47FD9"/>
    <w:rsid w:val="00B5265D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863CB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686A"/>
    <w:rsid w:val="00E4071B"/>
    <w:rsid w:val="00E64333"/>
    <w:rsid w:val="00E74021"/>
    <w:rsid w:val="00E953BF"/>
    <w:rsid w:val="00EA77D3"/>
    <w:rsid w:val="00EA782D"/>
    <w:rsid w:val="00EC1E3F"/>
    <w:rsid w:val="00EC373C"/>
    <w:rsid w:val="00EC4BDC"/>
    <w:rsid w:val="00ED30EA"/>
    <w:rsid w:val="00EE71CF"/>
    <w:rsid w:val="00F06C56"/>
    <w:rsid w:val="00F259CB"/>
    <w:rsid w:val="00F43443"/>
    <w:rsid w:val="00F839E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.nobliski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BF8EE-A14E-4B1D-84DE-FA1D67092020}"/>
</file>

<file path=customXml/itemProps2.xml><?xml version="1.0" encoding="utf-8"?>
<ds:datastoreItem xmlns:ds="http://schemas.openxmlformats.org/officeDocument/2006/customXml" ds:itemID="{A5E84CAF-05D8-46F3-9A2E-107F3FFE5FC8}"/>
</file>

<file path=customXml/itemProps3.xml><?xml version="1.0" encoding="utf-8"?>
<ds:datastoreItem xmlns:ds="http://schemas.openxmlformats.org/officeDocument/2006/customXml" ds:itemID="{1506B001-DC3B-47F2-93B8-C8725D084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3</cp:revision>
  <cp:lastPrinted>2013-11-07T15:33:00Z</cp:lastPrinted>
  <dcterms:created xsi:type="dcterms:W3CDTF">2013-12-27T18:06:00Z</dcterms:created>
  <dcterms:modified xsi:type="dcterms:W3CDTF">2014-01-03T18:28:00Z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