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FDE" w:rsidRDefault="00F60FDE" w:rsidP="00F60FDE">
      <w:pPr>
        <w:tabs>
          <w:tab w:val="left" w:pos="720"/>
          <w:tab w:val="left" w:pos="1647"/>
          <w:tab w:val="right" w:leader="underscore" w:pos="8460"/>
        </w:tabs>
        <w:jc w:val="center"/>
        <w:rPr>
          <w:b/>
          <w:bCs/>
        </w:rPr>
      </w:pPr>
      <w:r>
        <w:rPr>
          <w:b/>
          <w:bCs/>
        </w:rPr>
        <w:t>CHAPTER TWO</w:t>
      </w:r>
    </w:p>
    <w:p w:rsidR="00F60FDE" w:rsidRDefault="00F60FDE" w:rsidP="00F60FDE">
      <w:pPr>
        <w:tabs>
          <w:tab w:val="left" w:pos="720"/>
          <w:tab w:val="left" w:pos="1647"/>
          <w:tab w:val="right" w:leader="underscore" w:pos="8460"/>
        </w:tabs>
        <w:jc w:val="center"/>
        <w:rPr>
          <w:b/>
          <w:bCs/>
        </w:rPr>
      </w:pPr>
    </w:p>
    <w:p w:rsidR="00F60FDE" w:rsidRDefault="00F60FDE" w:rsidP="00F60FDE">
      <w:pPr>
        <w:tabs>
          <w:tab w:val="left" w:pos="720"/>
          <w:tab w:val="left" w:pos="1647"/>
          <w:tab w:val="right" w:leader="underscore" w:pos="8460"/>
        </w:tabs>
        <w:jc w:val="center"/>
        <w:rPr>
          <w:b/>
          <w:bCs/>
        </w:rPr>
      </w:pPr>
      <w:r>
        <w:rPr>
          <w:b/>
          <w:bCs/>
        </w:rPr>
        <w:t>ORDINANCES</w:t>
      </w:r>
    </w:p>
    <w:p w:rsidR="00F60FDE" w:rsidRDefault="00F60FDE" w:rsidP="00F60FDE">
      <w:pPr>
        <w:tabs>
          <w:tab w:val="left" w:pos="720"/>
          <w:tab w:val="left" w:pos="1647"/>
          <w:tab w:val="right" w:leader="underscore" w:pos="8460"/>
        </w:tabs>
        <w:jc w:val="both"/>
      </w:pPr>
    </w:p>
    <w:p w:rsidR="00F60FDE" w:rsidRDefault="00F60FDE" w:rsidP="00F60FDE">
      <w:pPr>
        <w:tabs>
          <w:tab w:val="left" w:pos="720"/>
          <w:tab w:val="left" w:pos="1647"/>
          <w:tab w:val="right" w:leader="underscore" w:pos="8460"/>
        </w:tabs>
        <w:jc w:val="both"/>
      </w:pPr>
      <w:r>
        <w:rPr>
          <w:u w:val="single"/>
        </w:rPr>
        <w:t>ARTICLE 1 - Procedure</w:t>
      </w:r>
    </w:p>
    <w:p w:rsidR="00F60FDE" w:rsidRDefault="00F60FDE" w:rsidP="00F60FDE">
      <w:pPr>
        <w:tabs>
          <w:tab w:val="left" w:pos="720"/>
          <w:tab w:val="left" w:pos="1647"/>
          <w:tab w:val="right" w:leader="underscore" w:pos="8460"/>
        </w:tabs>
        <w:jc w:val="both"/>
      </w:pPr>
    </w:p>
    <w:p w:rsidR="00F60FDE" w:rsidRDefault="00F60FDE" w:rsidP="00F60FDE">
      <w:pPr>
        <w:tabs>
          <w:tab w:val="left" w:pos="720"/>
          <w:tab w:val="left" w:pos="1647"/>
          <w:tab w:val="right" w:leader="underscore" w:pos="8460"/>
        </w:tabs>
        <w:jc w:val="both"/>
      </w:pPr>
      <w:r>
        <w:t>2.0101</w:t>
      </w:r>
      <w:r>
        <w:tab/>
        <w:t>Enacting Clause for Ordinances</w:t>
      </w:r>
    </w:p>
    <w:p w:rsidR="00F60FDE" w:rsidRDefault="00F60FDE" w:rsidP="00F60FDE">
      <w:pPr>
        <w:tabs>
          <w:tab w:val="left" w:pos="720"/>
          <w:tab w:val="left" w:pos="1647"/>
          <w:tab w:val="right" w:leader="underscore" w:pos="8460"/>
        </w:tabs>
        <w:jc w:val="both"/>
      </w:pPr>
      <w:r>
        <w:t>2.0102</w:t>
      </w:r>
      <w:r>
        <w:tab/>
        <w:t>Procedure in Passing Ordinances</w:t>
      </w:r>
    </w:p>
    <w:p w:rsidR="00F60FDE" w:rsidRDefault="00F60FDE" w:rsidP="00F60FDE">
      <w:pPr>
        <w:tabs>
          <w:tab w:val="left" w:pos="720"/>
          <w:tab w:val="left" w:pos="1647"/>
          <w:tab w:val="right" w:leader="underscore" w:pos="8460"/>
        </w:tabs>
        <w:jc w:val="both"/>
      </w:pPr>
      <w:r>
        <w:t>2.0103</w:t>
      </w:r>
      <w:r>
        <w:tab/>
        <w:t>Yea and Nay Vote on Passage - When Required</w:t>
      </w:r>
    </w:p>
    <w:p w:rsidR="00F60FDE" w:rsidRDefault="00F60FDE" w:rsidP="00F60FDE">
      <w:pPr>
        <w:tabs>
          <w:tab w:val="left" w:pos="720"/>
          <w:tab w:val="left" w:pos="1647"/>
          <w:tab w:val="right" w:leader="underscore" w:pos="8460"/>
        </w:tabs>
        <w:jc w:val="both"/>
      </w:pPr>
      <w:r>
        <w:t>2.0104</w:t>
      </w:r>
      <w:r>
        <w:tab/>
        <w:t>Reconsideration or Rescinding Vote</w:t>
      </w:r>
    </w:p>
    <w:p w:rsidR="00F60FDE" w:rsidRDefault="00F60FDE" w:rsidP="00F60FDE">
      <w:pPr>
        <w:tabs>
          <w:tab w:val="left" w:pos="720"/>
          <w:tab w:val="left" w:pos="1647"/>
          <w:tab w:val="right" w:leader="underscore" w:pos="8460"/>
        </w:tabs>
        <w:jc w:val="both"/>
      </w:pPr>
      <w:r>
        <w:t>2.0105</w:t>
      </w:r>
      <w:r>
        <w:tab/>
        <w:t>Publication of Ordinances</w:t>
      </w:r>
    </w:p>
    <w:p w:rsidR="00F60FDE" w:rsidRDefault="00F60FDE" w:rsidP="00F60FDE">
      <w:pPr>
        <w:tabs>
          <w:tab w:val="left" w:pos="720"/>
          <w:tab w:val="left" w:pos="1647"/>
          <w:tab w:val="right" w:leader="underscore" w:pos="8460"/>
        </w:tabs>
        <w:jc w:val="both"/>
      </w:pPr>
      <w:r>
        <w:t>2.0106</w:t>
      </w:r>
      <w:r>
        <w:tab/>
        <w:t>Effective Date of Ordinances</w:t>
      </w:r>
    </w:p>
    <w:p w:rsidR="00F60FDE" w:rsidRDefault="00F60FDE" w:rsidP="00F60FDE">
      <w:pPr>
        <w:tabs>
          <w:tab w:val="left" w:pos="720"/>
          <w:tab w:val="left" w:pos="1647"/>
          <w:tab w:val="right" w:leader="underscore" w:pos="8460"/>
        </w:tabs>
        <w:jc w:val="both"/>
      </w:pPr>
      <w:r>
        <w:t>2.0107</w:t>
      </w:r>
      <w:r>
        <w:tab/>
        <w:t>Effect of Repeal</w:t>
      </w:r>
    </w:p>
    <w:p w:rsidR="00F60FDE" w:rsidRDefault="00F60FDE" w:rsidP="00F60FDE">
      <w:pPr>
        <w:tabs>
          <w:tab w:val="left" w:pos="720"/>
          <w:tab w:val="left" w:pos="1647"/>
          <w:tab w:val="right" w:leader="underscore" w:pos="8460"/>
        </w:tabs>
        <w:jc w:val="both"/>
      </w:pPr>
      <w:r>
        <w:t>2.0108</w:t>
      </w:r>
      <w:r>
        <w:tab/>
        <w:t>Enactment and Revision of Ordinances</w:t>
      </w:r>
    </w:p>
    <w:p w:rsidR="00F60FDE" w:rsidRDefault="00F60FDE" w:rsidP="00F60FDE">
      <w:pPr>
        <w:tabs>
          <w:tab w:val="left" w:pos="720"/>
          <w:tab w:val="left" w:pos="1647"/>
          <w:tab w:val="right" w:leader="underscore" w:pos="8460"/>
        </w:tabs>
        <w:ind w:left="720" w:hanging="720"/>
        <w:jc w:val="both"/>
      </w:pPr>
      <w:r>
        <w:t>2.0109</w:t>
      </w:r>
      <w:r>
        <w:tab/>
        <w:t>Action for Violation of Ordinance in Corporate Name - Previous Prosecution, Recovery or Acquittal - No Defense</w:t>
      </w:r>
    </w:p>
    <w:p w:rsidR="00F60FDE" w:rsidRDefault="00F60FDE" w:rsidP="00F60FDE">
      <w:pPr>
        <w:tabs>
          <w:tab w:val="left" w:pos="720"/>
          <w:tab w:val="left" w:pos="1647"/>
          <w:tab w:val="right" w:leader="underscore" w:pos="8460"/>
        </w:tabs>
        <w:ind w:left="720" w:hanging="720"/>
        <w:jc w:val="both"/>
      </w:pPr>
      <w:r>
        <w:t>2.0110</w:t>
      </w:r>
      <w:r>
        <w:tab/>
        <w:t>Summons to Issue on Violation of Ordinance - When Warrant of Arrest to Issue</w:t>
      </w:r>
    </w:p>
    <w:p w:rsidR="00F60FDE" w:rsidRDefault="00F60FDE" w:rsidP="00F60FDE">
      <w:pPr>
        <w:tabs>
          <w:tab w:val="left" w:pos="720"/>
          <w:tab w:val="left" w:pos="1647"/>
          <w:tab w:val="right" w:leader="underscore" w:pos="8460"/>
        </w:tabs>
        <w:ind w:left="720" w:hanging="720"/>
        <w:jc w:val="both"/>
      </w:pPr>
      <w:r>
        <w:t>2.0111</w:t>
      </w:r>
      <w:r>
        <w:tab/>
        <w:t>Commitment of Guilty Person for Non-payment of Fines or Costs</w:t>
      </w:r>
    </w:p>
    <w:p w:rsidR="00F60FDE" w:rsidRDefault="00F60FDE" w:rsidP="00F60FDE">
      <w:pPr>
        <w:tabs>
          <w:tab w:val="left" w:pos="720"/>
          <w:tab w:val="left" w:pos="1647"/>
          <w:tab w:val="right" w:leader="underscore" w:pos="8460"/>
        </w:tabs>
        <w:ind w:left="720" w:hanging="720"/>
        <w:jc w:val="both"/>
      </w:pPr>
      <w:r>
        <w:t>2.0112</w:t>
      </w:r>
      <w:r>
        <w:tab/>
        <w:t>Costs of Prosecution</w:t>
      </w:r>
    </w:p>
    <w:p w:rsidR="00F60FDE" w:rsidRDefault="00F60FDE" w:rsidP="00F60FDE">
      <w:pPr>
        <w:tabs>
          <w:tab w:val="left" w:pos="720"/>
          <w:tab w:val="left" w:pos="1647"/>
          <w:tab w:val="right" w:leader="underscore" w:pos="8460"/>
        </w:tabs>
        <w:jc w:val="center"/>
        <w:rPr>
          <w:b/>
          <w:bCs/>
        </w:rPr>
      </w:pPr>
      <w:r>
        <w:br w:type="page"/>
      </w:r>
      <w:r>
        <w:rPr>
          <w:b/>
          <w:bCs/>
        </w:rPr>
        <w:lastRenderedPageBreak/>
        <w:t>CHAPTER TWO</w:t>
      </w:r>
    </w:p>
    <w:p w:rsidR="00F60FDE" w:rsidRDefault="00F60FDE" w:rsidP="00F60FDE">
      <w:pPr>
        <w:tabs>
          <w:tab w:val="left" w:pos="720"/>
          <w:tab w:val="left" w:pos="1647"/>
          <w:tab w:val="right" w:leader="underscore" w:pos="8460"/>
        </w:tabs>
        <w:jc w:val="center"/>
        <w:rPr>
          <w:b/>
          <w:bCs/>
        </w:rPr>
      </w:pPr>
    </w:p>
    <w:p w:rsidR="00F60FDE" w:rsidRDefault="00F60FDE" w:rsidP="00F60FDE">
      <w:pPr>
        <w:tabs>
          <w:tab w:val="left" w:pos="720"/>
          <w:tab w:val="left" w:pos="1647"/>
          <w:tab w:val="right" w:leader="underscore" w:pos="8460"/>
        </w:tabs>
        <w:jc w:val="center"/>
        <w:rPr>
          <w:b/>
          <w:bCs/>
        </w:rPr>
      </w:pPr>
      <w:r>
        <w:rPr>
          <w:b/>
          <w:bCs/>
        </w:rPr>
        <w:t>ORDINANCES</w:t>
      </w:r>
    </w:p>
    <w:p w:rsidR="00F60FDE" w:rsidRDefault="00F60FDE" w:rsidP="00F60FDE">
      <w:pPr>
        <w:tabs>
          <w:tab w:val="left" w:pos="720"/>
          <w:tab w:val="left" w:pos="1647"/>
          <w:tab w:val="right" w:leader="underscore" w:pos="8460"/>
        </w:tabs>
        <w:jc w:val="both"/>
      </w:pPr>
    </w:p>
    <w:p w:rsidR="00F60FDE" w:rsidRDefault="00F60FDE" w:rsidP="00F60FDE">
      <w:pPr>
        <w:tabs>
          <w:tab w:val="left" w:pos="720"/>
          <w:tab w:val="left" w:pos="1647"/>
          <w:tab w:val="right" w:leader="underscore" w:pos="8460"/>
        </w:tabs>
        <w:jc w:val="both"/>
      </w:pPr>
      <w:r>
        <w:rPr>
          <w:u w:val="single"/>
        </w:rPr>
        <w:t>ARTICLE 1 - Procedure</w:t>
      </w:r>
    </w:p>
    <w:p w:rsidR="00F60FDE" w:rsidRDefault="00F60FDE" w:rsidP="00F60FDE">
      <w:pPr>
        <w:tabs>
          <w:tab w:val="left" w:pos="720"/>
          <w:tab w:val="left" w:pos="1647"/>
          <w:tab w:val="right" w:leader="underscore" w:pos="8460"/>
        </w:tabs>
        <w:jc w:val="both"/>
      </w:pPr>
    </w:p>
    <w:p w:rsidR="00F60FDE" w:rsidRDefault="00F60FDE" w:rsidP="00F60FDE">
      <w:pPr>
        <w:tabs>
          <w:tab w:val="left" w:pos="720"/>
          <w:tab w:val="left" w:pos="1647"/>
          <w:tab w:val="right" w:leader="underscore" w:pos="8460"/>
        </w:tabs>
        <w:jc w:val="both"/>
      </w:pPr>
      <w:r>
        <w:tab/>
        <w:t>2.0101</w:t>
      </w:r>
      <w:r>
        <w:tab/>
      </w:r>
      <w:r>
        <w:rPr>
          <w:u w:val="single"/>
        </w:rPr>
        <w:t>Enacting Clause for Ordinances</w:t>
      </w:r>
    </w:p>
    <w:p w:rsidR="00F60FDE" w:rsidRDefault="00F60FDE" w:rsidP="00F60FDE">
      <w:pPr>
        <w:tabs>
          <w:tab w:val="left" w:pos="720"/>
          <w:tab w:val="left" w:pos="1647"/>
          <w:tab w:val="right" w:leader="underscore" w:pos="8460"/>
        </w:tabs>
        <w:jc w:val="both"/>
      </w:pPr>
    </w:p>
    <w:p w:rsidR="00F60FDE" w:rsidRDefault="00F60FDE" w:rsidP="00F60FDE">
      <w:pPr>
        <w:tabs>
          <w:tab w:val="left" w:pos="720"/>
          <w:tab w:val="left" w:pos="1647"/>
          <w:tab w:val="right" w:leader="underscore" w:pos="8460"/>
        </w:tabs>
        <w:jc w:val="both"/>
      </w:pPr>
      <w:r>
        <w:tab/>
        <w:t>The enacting clause for every ordinance adopted by the City of Galesburg shall be “Be it ordained by the City Council of the City of Galesburg.”  Such caption, however, may be omitted where the ordinances are published in book form or are revised and digested.  (Source:  North Dakota Century Code section 40-11-01)</w:t>
      </w:r>
    </w:p>
    <w:p w:rsidR="00F60FDE" w:rsidRDefault="00F60FDE" w:rsidP="00F60FDE">
      <w:pPr>
        <w:tabs>
          <w:tab w:val="left" w:pos="720"/>
          <w:tab w:val="left" w:pos="1647"/>
          <w:tab w:val="right" w:leader="underscore" w:pos="8460"/>
        </w:tabs>
        <w:jc w:val="both"/>
      </w:pPr>
    </w:p>
    <w:p w:rsidR="00F60FDE" w:rsidRDefault="00F60FDE" w:rsidP="00F60FDE">
      <w:pPr>
        <w:tabs>
          <w:tab w:val="left" w:pos="720"/>
          <w:tab w:val="left" w:pos="1647"/>
          <w:tab w:val="right" w:leader="underscore" w:pos="8460"/>
        </w:tabs>
        <w:jc w:val="both"/>
      </w:pPr>
      <w:r>
        <w:tab/>
        <w:t>2.0102</w:t>
      </w:r>
      <w:r>
        <w:tab/>
      </w:r>
      <w:r>
        <w:rPr>
          <w:u w:val="single"/>
        </w:rPr>
        <w:t>Procedure in Passing Ordinances</w:t>
      </w:r>
    </w:p>
    <w:p w:rsidR="00F60FDE" w:rsidRDefault="00F60FDE" w:rsidP="00F60FDE">
      <w:pPr>
        <w:tabs>
          <w:tab w:val="left" w:pos="720"/>
          <w:tab w:val="left" w:pos="1647"/>
          <w:tab w:val="right" w:leader="underscore" w:pos="8460"/>
        </w:tabs>
        <w:jc w:val="both"/>
      </w:pPr>
    </w:p>
    <w:p w:rsidR="00F60FDE" w:rsidRDefault="00F60FDE" w:rsidP="00F60FDE">
      <w:pPr>
        <w:tabs>
          <w:tab w:val="left" w:pos="720"/>
          <w:tab w:val="left" w:pos="1647"/>
          <w:tab w:val="right" w:leader="underscore" w:pos="8460"/>
        </w:tabs>
        <w:jc w:val="both"/>
      </w:pPr>
      <w:r>
        <w:tab/>
        <w:t>All ordinances shall be read twice and the second reading and final passage shall not be had in less than one week after the first reading.  After the first reading and before final passage, an ordinance may be amended.  Except as otherwise specifically provided, a majority of all of the members of the governing body must concur in the passage of an ordinance, and in the creation of any liability against the City, and in expending or appropriating money.  (Source:  North Dakota Century Code section 40-11-02)</w:t>
      </w:r>
    </w:p>
    <w:p w:rsidR="00F60FDE" w:rsidRDefault="00F60FDE" w:rsidP="00F60FDE">
      <w:pPr>
        <w:tabs>
          <w:tab w:val="left" w:pos="720"/>
          <w:tab w:val="left" w:pos="1647"/>
          <w:tab w:val="right" w:leader="underscore" w:pos="8460"/>
        </w:tabs>
        <w:jc w:val="both"/>
      </w:pPr>
    </w:p>
    <w:p w:rsidR="00F60FDE" w:rsidRDefault="00F60FDE" w:rsidP="00F60FDE">
      <w:pPr>
        <w:tabs>
          <w:tab w:val="left" w:pos="720"/>
          <w:tab w:val="left" w:pos="1647"/>
          <w:tab w:val="right" w:leader="underscore" w:pos="8460"/>
        </w:tabs>
        <w:jc w:val="both"/>
      </w:pPr>
      <w:r>
        <w:tab/>
        <w:t>2.0103</w:t>
      </w:r>
      <w:r>
        <w:tab/>
      </w:r>
      <w:r>
        <w:rPr>
          <w:u w:val="single"/>
        </w:rPr>
        <w:t>Yea and Nay Vote on Passage - When Required</w:t>
      </w:r>
    </w:p>
    <w:p w:rsidR="00F60FDE" w:rsidRDefault="00F60FDE" w:rsidP="00F60FDE">
      <w:pPr>
        <w:tabs>
          <w:tab w:val="left" w:pos="720"/>
          <w:tab w:val="left" w:pos="1647"/>
          <w:tab w:val="right" w:leader="underscore" w:pos="8460"/>
        </w:tabs>
        <w:jc w:val="both"/>
      </w:pPr>
    </w:p>
    <w:p w:rsidR="00F60FDE" w:rsidRDefault="00F60FDE" w:rsidP="00F60FDE">
      <w:pPr>
        <w:tabs>
          <w:tab w:val="left" w:pos="720"/>
          <w:tab w:val="left" w:pos="1647"/>
          <w:tab w:val="right" w:leader="underscore" w:pos="8460"/>
        </w:tabs>
        <w:jc w:val="both"/>
      </w:pPr>
      <w:r>
        <w:tab/>
        <w:t>The yea and nay shall be taken and entered on the journal of the governing body’s proceedings upon the passage of all ordinances and upon all propositions creating any liability against the City, or providing for the expenditure or appropriation of money, and in all other cases at the request of any member.  (Source:  North Dakota Century Code section 40-11-03)</w:t>
      </w:r>
    </w:p>
    <w:p w:rsidR="00F60FDE" w:rsidRDefault="00F60FDE" w:rsidP="00F60FDE">
      <w:pPr>
        <w:tabs>
          <w:tab w:val="left" w:pos="720"/>
          <w:tab w:val="left" w:pos="1647"/>
          <w:tab w:val="right" w:leader="underscore" w:pos="8460"/>
        </w:tabs>
        <w:jc w:val="both"/>
      </w:pPr>
    </w:p>
    <w:p w:rsidR="00F60FDE" w:rsidRDefault="00F60FDE" w:rsidP="00F60FDE">
      <w:pPr>
        <w:tabs>
          <w:tab w:val="left" w:pos="720"/>
          <w:tab w:val="left" w:pos="1647"/>
          <w:tab w:val="right" w:leader="underscore" w:pos="8460"/>
        </w:tabs>
        <w:jc w:val="both"/>
      </w:pPr>
      <w:r>
        <w:tab/>
        <w:t>2.0104</w:t>
      </w:r>
      <w:r>
        <w:tab/>
      </w:r>
      <w:r>
        <w:rPr>
          <w:u w:val="single"/>
        </w:rPr>
        <w:t>Reconsideration or Rescinding Vote</w:t>
      </w:r>
    </w:p>
    <w:p w:rsidR="00F60FDE" w:rsidRDefault="00F60FDE" w:rsidP="00F60FDE">
      <w:pPr>
        <w:tabs>
          <w:tab w:val="left" w:pos="720"/>
          <w:tab w:val="left" w:pos="1647"/>
          <w:tab w:val="right" w:leader="underscore" w:pos="8460"/>
        </w:tabs>
        <w:jc w:val="both"/>
      </w:pPr>
    </w:p>
    <w:p w:rsidR="00F60FDE" w:rsidRDefault="00F60FDE" w:rsidP="00F60FDE">
      <w:pPr>
        <w:tabs>
          <w:tab w:val="left" w:pos="720"/>
          <w:tab w:val="left" w:pos="1647"/>
          <w:tab w:val="right" w:leader="underscore" w:pos="8460"/>
        </w:tabs>
        <w:jc w:val="both"/>
      </w:pPr>
      <w:r>
        <w:tab/>
        <w:t>No vote of the governing body shall be reconsidered or rescinded at a special meeting unless at such special meeting there is present as large a number of members as were present when such vote was taken.  (Source:  North Dakota Century Code section 40-06-04)</w:t>
      </w:r>
    </w:p>
    <w:p w:rsidR="00F60FDE" w:rsidRDefault="00F60FDE" w:rsidP="00F60FDE">
      <w:pPr>
        <w:tabs>
          <w:tab w:val="left" w:pos="720"/>
          <w:tab w:val="left" w:pos="1647"/>
          <w:tab w:val="right" w:leader="underscore" w:pos="8460"/>
        </w:tabs>
        <w:jc w:val="both"/>
      </w:pPr>
    </w:p>
    <w:p w:rsidR="00F60FDE" w:rsidRDefault="00F60FDE" w:rsidP="00F60FDE">
      <w:pPr>
        <w:tabs>
          <w:tab w:val="left" w:pos="720"/>
          <w:tab w:val="left" w:pos="1647"/>
          <w:tab w:val="right" w:leader="underscore" w:pos="8460"/>
        </w:tabs>
        <w:jc w:val="both"/>
      </w:pPr>
      <w:r>
        <w:tab/>
        <w:t>2.0105</w:t>
      </w:r>
      <w:r>
        <w:tab/>
      </w:r>
      <w:r>
        <w:rPr>
          <w:u w:val="single"/>
        </w:rPr>
        <w:t>Publication of Ordinances</w:t>
      </w:r>
    </w:p>
    <w:p w:rsidR="00F60FDE" w:rsidRDefault="00F60FDE" w:rsidP="00F60FDE">
      <w:pPr>
        <w:tabs>
          <w:tab w:val="left" w:pos="720"/>
          <w:tab w:val="left" w:pos="1647"/>
          <w:tab w:val="right" w:leader="underscore" w:pos="8460"/>
        </w:tabs>
        <w:jc w:val="both"/>
      </w:pPr>
    </w:p>
    <w:p w:rsidR="00F60FDE" w:rsidRDefault="00F60FDE" w:rsidP="00F60FDE">
      <w:pPr>
        <w:tabs>
          <w:tab w:val="left" w:pos="720"/>
          <w:tab w:val="left" w:pos="1647"/>
          <w:tab w:val="right" w:leader="underscore" w:pos="8460"/>
        </w:tabs>
        <w:jc w:val="both"/>
      </w:pPr>
      <w:r>
        <w:tab/>
        <w:t>The title and penalty clause of every ordinance imposing any penalty, fine, imprisonment or forfeiture for violation of its provisions, after the final adoption of such ordinance, shall be published in one issue of the official paper of the municipality.  (Source:  North Dakota Century Code section 40-11-06)</w:t>
      </w:r>
    </w:p>
    <w:p w:rsidR="00F60FDE" w:rsidRDefault="00F60FDE" w:rsidP="00F60FDE">
      <w:pPr>
        <w:tabs>
          <w:tab w:val="left" w:pos="720"/>
          <w:tab w:val="left" w:pos="1647"/>
          <w:tab w:val="right" w:leader="underscore" w:pos="8460"/>
        </w:tabs>
        <w:jc w:val="both"/>
      </w:pPr>
    </w:p>
    <w:p w:rsidR="00F60FDE" w:rsidRDefault="00F60FDE" w:rsidP="00F60FDE">
      <w:pPr>
        <w:tabs>
          <w:tab w:val="left" w:pos="720"/>
          <w:tab w:val="left" w:pos="1647"/>
          <w:tab w:val="right" w:leader="underscore" w:pos="8460"/>
        </w:tabs>
        <w:jc w:val="both"/>
      </w:pPr>
      <w:r>
        <w:tab/>
        <w:t>2.0106</w:t>
      </w:r>
      <w:r>
        <w:tab/>
      </w:r>
      <w:r>
        <w:rPr>
          <w:u w:val="single"/>
        </w:rPr>
        <w:t>Effective Date of Ordinances</w:t>
      </w:r>
    </w:p>
    <w:p w:rsidR="00F60FDE" w:rsidRDefault="00F60FDE" w:rsidP="00F60FDE">
      <w:pPr>
        <w:tabs>
          <w:tab w:val="left" w:pos="720"/>
          <w:tab w:val="left" w:pos="1647"/>
          <w:tab w:val="right" w:leader="underscore" w:pos="8460"/>
        </w:tabs>
        <w:jc w:val="both"/>
      </w:pPr>
    </w:p>
    <w:p w:rsidR="00F60FDE" w:rsidRDefault="00F60FDE" w:rsidP="00F60FDE">
      <w:pPr>
        <w:tabs>
          <w:tab w:val="left" w:pos="720"/>
          <w:tab w:val="left" w:pos="1647"/>
          <w:tab w:val="right" w:leader="underscore" w:pos="8460"/>
        </w:tabs>
        <w:jc w:val="both"/>
      </w:pPr>
      <w:r>
        <w:tab/>
        <w:t>Ordinances finally approved by the governing body of a municipality and which require publication shall take effect and be in force from and after the publication thereof, unless otherwise expressly provided in the ordinance.  Ordinances which do not require publication shall take effect and be in force from and after the final approval thereof unless otherwise expressly provided therein.  (Source:  North Dakota Century Code section 40-11-07)</w:t>
      </w:r>
    </w:p>
    <w:p w:rsidR="00F60FDE" w:rsidRDefault="00F60FDE" w:rsidP="00F60FDE">
      <w:pPr>
        <w:tabs>
          <w:tab w:val="left" w:pos="720"/>
          <w:tab w:val="left" w:pos="1647"/>
          <w:tab w:val="right" w:leader="underscore" w:pos="8460"/>
        </w:tabs>
        <w:jc w:val="both"/>
      </w:pPr>
    </w:p>
    <w:p w:rsidR="00F60FDE" w:rsidRDefault="00F60FDE" w:rsidP="00F60FDE">
      <w:pPr>
        <w:tabs>
          <w:tab w:val="left" w:pos="720"/>
          <w:tab w:val="left" w:pos="1647"/>
          <w:tab w:val="right" w:leader="underscore" w:pos="8460"/>
        </w:tabs>
        <w:jc w:val="both"/>
      </w:pPr>
      <w:r>
        <w:tab/>
        <w:t>2.0107</w:t>
      </w:r>
      <w:r>
        <w:tab/>
      </w:r>
      <w:r>
        <w:rPr>
          <w:u w:val="single"/>
        </w:rPr>
        <w:t>Effect of Repeal</w:t>
      </w:r>
    </w:p>
    <w:p w:rsidR="00F60FDE" w:rsidRDefault="00F60FDE" w:rsidP="00F60FDE">
      <w:pPr>
        <w:tabs>
          <w:tab w:val="left" w:pos="720"/>
          <w:tab w:val="left" w:pos="1647"/>
          <w:tab w:val="right" w:leader="underscore" w:pos="8460"/>
        </w:tabs>
        <w:jc w:val="both"/>
      </w:pPr>
    </w:p>
    <w:p w:rsidR="00F60FDE" w:rsidRDefault="00F60FDE" w:rsidP="00F60FDE">
      <w:pPr>
        <w:tabs>
          <w:tab w:val="left" w:pos="720"/>
          <w:tab w:val="left" w:pos="1647"/>
          <w:tab w:val="right" w:leader="underscore" w:pos="8460"/>
        </w:tabs>
        <w:jc w:val="both"/>
      </w:pPr>
      <w:r>
        <w:tab/>
        <w:t>When any ordinance repealing a former ordinance, clause or provision shall itself be repealed, such repeal shall not be construed to revive such former ordinance, clause or provision, unless it shall be expressly so provided.</w:t>
      </w:r>
    </w:p>
    <w:p w:rsidR="00F60FDE" w:rsidRDefault="00F60FDE" w:rsidP="00F60FDE">
      <w:pPr>
        <w:tabs>
          <w:tab w:val="left" w:pos="720"/>
          <w:tab w:val="left" w:pos="1647"/>
          <w:tab w:val="right" w:leader="underscore" w:pos="8460"/>
        </w:tabs>
        <w:jc w:val="both"/>
      </w:pPr>
    </w:p>
    <w:p w:rsidR="00F60FDE" w:rsidRDefault="00F60FDE" w:rsidP="00F60FDE">
      <w:pPr>
        <w:tabs>
          <w:tab w:val="left" w:pos="720"/>
          <w:tab w:val="left" w:pos="1647"/>
          <w:tab w:val="right" w:leader="underscore" w:pos="8460"/>
        </w:tabs>
        <w:jc w:val="both"/>
      </w:pPr>
    </w:p>
    <w:p w:rsidR="005A0B58" w:rsidRDefault="005A0B58" w:rsidP="00F60FDE">
      <w:pPr>
        <w:tabs>
          <w:tab w:val="left" w:pos="720"/>
          <w:tab w:val="left" w:pos="1647"/>
          <w:tab w:val="right" w:leader="underscore" w:pos="8460"/>
        </w:tabs>
        <w:jc w:val="both"/>
      </w:pPr>
    </w:p>
    <w:p w:rsidR="005A0B58" w:rsidRDefault="005A0B58" w:rsidP="00F60FDE">
      <w:pPr>
        <w:tabs>
          <w:tab w:val="left" w:pos="720"/>
          <w:tab w:val="left" w:pos="1647"/>
          <w:tab w:val="right" w:leader="underscore" w:pos="8460"/>
        </w:tabs>
        <w:jc w:val="both"/>
      </w:pPr>
    </w:p>
    <w:p w:rsidR="005A0B58" w:rsidRDefault="005A0B58" w:rsidP="00F60FDE">
      <w:pPr>
        <w:tabs>
          <w:tab w:val="left" w:pos="720"/>
          <w:tab w:val="left" w:pos="1647"/>
          <w:tab w:val="right" w:leader="underscore" w:pos="8460"/>
        </w:tabs>
        <w:jc w:val="both"/>
      </w:pPr>
    </w:p>
    <w:p w:rsidR="00F60FDE" w:rsidRDefault="00F60FDE" w:rsidP="00F60FDE">
      <w:pPr>
        <w:tabs>
          <w:tab w:val="left" w:pos="720"/>
          <w:tab w:val="left" w:pos="1647"/>
          <w:tab w:val="right" w:leader="underscore" w:pos="8460"/>
        </w:tabs>
        <w:jc w:val="both"/>
      </w:pPr>
    </w:p>
    <w:p w:rsidR="00F60FDE" w:rsidRDefault="00F60FDE" w:rsidP="00F60FDE">
      <w:pPr>
        <w:tabs>
          <w:tab w:val="left" w:pos="720"/>
          <w:tab w:val="left" w:pos="1647"/>
          <w:tab w:val="right" w:leader="underscore" w:pos="8460"/>
        </w:tabs>
        <w:jc w:val="both"/>
      </w:pPr>
      <w:r>
        <w:lastRenderedPageBreak/>
        <w:tab/>
        <w:t>2.0108</w:t>
      </w:r>
      <w:r>
        <w:tab/>
      </w:r>
      <w:r>
        <w:rPr>
          <w:u w:val="single"/>
        </w:rPr>
        <w:t>Enactment and Revision of Ordinances</w:t>
      </w:r>
    </w:p>
    <w:p w:rsidR="00F60FDE" w:rsidRDefault="00F60FDE" w:rsidP="00F60FDE">
      <w:pPr>
        <w:tabs>
          <w:tab w:val="left" w:pos="720"/>
          <w:tab w:val="left" w:pos="1647"/>
          <w:tab w:val="right" w:leader="underscore" w:pos="8460"/>
        </w:tabs>
        <w:jc w:val="both"/>
      </w:pPr>
    </w:p>
    <w:p w:rsidR="00F60FDE" w:rsidRDefault="00F60FDE" w:rsidP="00F60FDE">
      <w:pPr>
        <w:tabs>
          <w:tab w:val="left" w:pos="720"/>
          <w:tab w:val="left" w:pos="1647"/>
          <w:tab w:val="right" w:leader="underscore" w:pos="8460"/>
        </w:tabs>
        <w:jc w:val="both"/>
      </w:pPr>
      <w:r>
        <w:tab/>
        <w:t xml:space="preserve">The provisions of section 40-11-09 of the North Dakota Century Code and all subsequent amendments are </w:t>
      </w:r>
    </w:p>
    <w:p w:rsidR="00F60FDE" w:rsidRDefault="00F60FDE" w:rsidP="00F60FDE">
      <w:pPr>
        <w:tabs>
          <w:tab w:val="left" w:pos="720"/>
          <w:tab w:val="left" w:pos="1647"/>
          <w:tab w:val="right" w:leader="underscore" w:pos="8460"/>
        </w:tabs>
        <w:jc w:val="both"/>
      </w:pPr>
      <w:proofErr w:type="gramStart"/>
      <w:r>
        <w:t>hereby</w:t>
      </w:r>
      <w:proofErr w:type="gramEnd"/>
      <w:r>
        <w:t xml:space="preserve"> incorporated by reference in this ordinance.  The executive officer of a municipality may appoint, by and with the advice and consent of the governing body of the municipality, one or more competent persons to prepare and submit to the governing body for its adoption or rejection, an ordinance for the revision or amendment of existing ordinances or for the enactment of new and additional ordinances for such municipality.  The attorney for the municipality, if it has an attorney, shall be appointed as one of the persons to prepare and submit such ordinance.  The compensation of the reviser or revisers, including that of the attorney, shall be determined by the governing body and shall be paid out of the municipal treasury.  Such revision, including any additional ordinances and amendments to existing ordinances contained therein, may be passed as a single ordinance and may be published in pamphlet or book form, by and under the authority of the governing body of the municipality, and shall be valid and effective without publication in a newspaper or posting.</w:t>
      </w:r>
    </w:p>
    <w:p w:rsidR="00F60FDE" w:rsidRDefault="00F60FDE" w:rsidP="00F60FDE">
      <w:pPr>
        <w:tabs>
          <w:tab w:val="left" w:pos="720"/>
          <w:tab w:val="left" w:pos="1647"/>
          <w:tab w:val="right" w:leader="underscore" w:pos="8460"/>
        </w:tabs>
        <w:jc w:val="both"/>
      </w:pPr>
    </w:p>
    <w:p w:rsidR="00F60FDE" w:rsidRDefault="00F60FDE" w:rsidP="00F60FDE">
      <w:pPr>
        <w:tabs>
          <w:tab w:val="left" w:pos="720"/>
          <w:tab w:val="left" w:pos="1647"/>
          <w:tab w:val="right" w:leader="underscore" w:pos="8460"/>
        </w:tabs>
        <w:ind w:left="1647" w:hanging="1647"/>
        <w:jc w:val="both"/>
      </w:pPr>
      <w:r>
        <w:tab/>
        <w:t>2.0109</w:t>
      </w:r>
      <w:r>
        <w:tab/>
      </w:r>
      <w:r>
        <w:rPr>
          <w:u w:val="single"/>
        </w:rPr>
        <w:t>Action for Violation of Ordinance in Corporate Name - Previous Prosecution, Recovery or Acquittal - No Defense</w:t>
      </w:r>
    </w:p>
    <w:p w:rsidR="00F60FDE" w:rsidRDefault="00F60FDE" w:rsidP="00F60FDE">
      <w:pPr>
        <w:tabs>
          <w:tab w:val="left" w:pos="720"/>
          <w:tab w:val="left" w:pos="1647"/>
          <w:tab w:val="right" w:leader="underscore" w:pos="8460"/>
        </w:tabs>
        <w:jc w:val="both"/>
      </w:pPr>
    </w:p>
    <w:p w:rsidR="00F60FDE" w:rsidRDefault="00F60FDE" w:rsidP="00F60FDE">
      <w:pPr>
        <w:tabs>
          <w:tab w:val="left" w:pos="720"/>
          <w:tab w:val="left" w:pos="1647"/>
          <w:tab w:val="right" w:leader="underscore" w:pos="8460"/>
        </w:tabs>
        <w:jc w:val="both"/>
      </w:pPr>
      <w:r>
        <w:tab/>
        <w:t>The provisions of section 40-11-10 of the North Dakota Century Code and all subsequent amendments are hereby incorporated by reference in this ordinance.  Any action brought to recover any fine, to enforce any penalty or to punish any violation of an ordinance of any municipality shall be brought in the corporate name of the municipality as plaintiff.  A prosecution, recovery or acquittal for the violation of any such ordinance may not constitute a defense to any other prosecution of the same person for any other violation of any such ordinance, notwithstanding that the different claims for relief existed at the time of the previous prosecution and, if united, would not have exceeded the jurisdiction of the court.</w:t>
      </w:r>
    </w:p>
    <w:p w:rsidR="00F60FDE" w:rsidRDefault="00F60FDE" w:rsidP="00F60FDE">
      <w:pPr>
        <w:tabs>
          <w:tab w:val="left" w:pos="720"/>
          <w:tab w:val="left" w:pos="1647"/>
          <w:tab w:val="right" w:leader="underscore" w:pos="8460"/>
        </w:tabs>
        <w:jc w:val="both"/>
      </w:pPr>
    </w:p>
    <w:p w:rsidR="00F60FDE" w:rsidRDefault="00F60FDE" w:rsidP="00F60FDE">
      <w:pPr>
        <w:tabs>
          <w:tab w:val="left" w:pos="720"/>
          <w:tab w:val="left" w:pos="1647"/>
          <w:tab w:val="right" w:leader="underscore" w:pos="8460"/>
        </w:tabs>
        <w:jc w:val="both"/>
      </w:pPr>
      <w:r>
        <w:tab/>
        <w:t>2.0110</w:t>
      </w:r>
      <w:r>
        <w:tab/>
      </w:r>
      <w:r>
        <w:rPr>
          <w:u w:val="single"/>
        </w:rPr>
        <w:t>Summons to Issue on Violation of Ordinance - When Warrant of Arrest to Issue</w:t>
      </w:r>
    </w:p>
    <w:p w:rsidR="00F60FDE" w:rsidRDefault="00F60FDE" w:rsidP="00F60FDE">
      <w:pPr>
        <w:tabs>
          <w:tab w:val="left" w:pos="720"/>
          <w:tab w:val="left" w:pos="1647"/>
          <w:tab w:val="right" w:leader="underscore" w:pos="8460"/>
        </w:tabs>
        <w:jc w:val="both"/>
      </w:pPr>
    </w:p>
    <w:p w:rsidR="00F60FDE" w:rsidRDefault="00F60FDE" w:rsidP="00F60FDE">
      <w:pPr>
        <w:tabs>
          <w:tab w:val="left" w:pos="720"/>
          <w:tab w:val="left" w:pos="1647"/>
          <w:tab w:val="right" w:leader="underscore" w:pos="8460"/>
        </w:tabs>
        <w:jc w:val="both"/>
      </w:pPr>
      <w:r>
        <w:tab/>
        <w:t>The provisions of section 40-11-11 of the North Dakota Century Code and all subsequent amendments are hereby incorporated by reference in this ordinance.  In all actions for the violation of an ordinance, the first process shall be a summons, but a warrant for the arrest of the offender shall be issued upon the sworn complaint of any person that an ordinance has been violated and that the person making the complaint has reasonable grounds to believe the person charged is guilty of such violation.  Any person arrested under a warrant shall be taken without unnecessary delay before the proper officer to be tried for the alleged offense.</w:t>
      </w:r>
    </w:p>
    <w:p w:rsidR="00F60FDE" w:rsidRDefault="00F60FDE" w:rsidP="00F60FDE">
      <w:pPr>
        <w:tabs>
          <w:tab w:val="left" w:pos="720"/>
          <w:tab w:val="left" w:pos="1647"/>
          <w:tab w:val="right" w:leader="underscore" w:pos="8460"/>
        </w:tabs>
        <w:jc w:val="both"/>
      </w:pPr>
    </w:p>
    <w:p w:rsidR="00F60FDE" w:rsidRDefault="00F60FDE" w:rsidP="00F60FDE">
      <w:pPr>
        <w:tabs>
          <w:tab w:val="left" w:pos="720"/>
          <w:tab w:val="left" w:pos="1647"/>
          <w:tab w:val="right" w:leader="underscore" w:pos="8460"/>
        </w:tabs>
        <w:jc w:val="both"/>
      </w:pPr>
      <w:r>
        <w:tab/>
        <w:t>2.0111</w:t>
      </w:r>
      <w:r>
        <w:tab/>
      </w:r>
      <w:r>
        <w:rPr>
          <w:u w:val="single"/>
        </w:rPr>
        <w:t>Commitment of Guilty Person for Non-payment of Fines or Costs</w:t>
      </w:r>
    </w:p>
    <w:p w:rsidR="00F60FDE" w:rsidRDefault="00F60FDE" w:rsidP="00F60FDE">
      <w:pPr>
        <w:tabs>
          <w:tab w:val="left" w:pos="720"/>
          <w:tab w:val="left" w:pos="1647"/>
          <w:tab w:val="right" w:leader="underscore" w:pos="8460"/>
        </w:tabs>
        <w:jc w:val="both"/>
      </w:pPr>
    </w:p>
    <w:p w:rsidR="00F60FDE" w:rsidRDefault="00F60FDE" w:rsidP="00F60FDE">
      <w:pPr>
        <w:tabs>
          <w:tab w:val="left" w:pos="720"/>
          <w:tab w:val="left" w:pos="1647"/>
          <w:tab w:val="right" w:leader="underscore" w:pos="8460"/>
        </w:tabs>
        <w:jc w:val="both"/>
      </w:pPr>
      <w:r>
        <w:tab/>
        <w:t>The provisions of section 40-11-12 of the North Dakota Century Code and all subsequent amendments are hereby incorporated by reference in this ordinance.  Any person upon whom any fine or costs, or both, has been imposed for violation of a municipal ordinance may, after hearing, be committed upon order of the court to jail or other place provided by the municipality for the incarceration of offenders until the fine or costs, or both, are fully paid or discharged by labor as provided in Section 40-18-12.  The court may not commit a person under this section when the sole reason for his nonpayment of fine or costs, or both, is his indigence.  An order of commitment under this section shall not be for a period in excess of thirty days.  As used in this section, “fine” does not include a fee established pursuant to subsection 2 of section 40-05-06 of the North Dakota Century Code.</w:t>
      </w:r>
    </w:p>
    <w:p w:rsidR="00F60FDE" w:rsidRDefault="00F60FDE" w:rsidP="00F60FDE">
      <w:pPr>
        <w:tabs>
          <w:tab w:val="left" w:pos="720"/>
          <w:tab w:val="left" w:pos="1647"/>
          <w:tab w:val="right" w:leader="underscore" w:pos="8460"/>
        </w:tabs>
        <w:jc w:val="both"/>
      </w:pPr>
    </w:p>
    <w:p w:rsidR="00F60FDE" w:rsidRDefault="00F60FDE" w:rsidP="00F60FDE">
      <w:pPr>
        <w:tabs>
          <w:tab w:val="left" w:pos="720"/>
          <w:tab w:val="left" w:pos="1647"/>
          <w:tab w:val="right" w:leader="underscore" w:pos="8460"/>
        </w:tabs>
        <w:jc w:val="both"/>
      </w:pPr>
      <w:r>
        <w:tab/>
        <w:t>2.0112</w:t>
      </w:r>
      <w:r>
        <w:tab/>
      </w:r>
      <w:r>
        <w:rPr>
          <w:u w:val="single"/>
        </w:rPr>
        <w:t>Costs of Prosecution</w:t>
      </w:r>
    </w:p>
    <w:p w:rsidR="00F60FDE" w:rsidRDefault="00F60FDE" w:rsidP="00F60FDE">
      <w:pPr>
        <w:tabs>
          <w:tab w:val="left" w:pos="720"/>
          <w:tab w:val="left" w:pos="1647"/>
          <w:tab w:val="right" w:leader="underscore" w:pos="8460"/>
        </w:tabs>
        <w:jc w:val="both"/>
      </w:pPr>
    </w:p>
    <w:p w:rsidR="00F60FDE" w:rsidRDefault="00F60FDE" w:rsidP="00F60FDE">
      <w:pPr>
        <w:tabs>
          <w:tab w:val="left" w:pos="720"/>
          <w:tab w:val="left" w:pos="1647"/>
          <w:tab w:val="right" w:leader="underscore" w:pos="8460"/>
        </w:tabs>
        <w:jc w:val="both"/>
      </w:pPr>
      <w:r>
        <w:tab/>
        <w:t>In every case of conviction of a violation of any ordinance, or any part thereof, the cost of prosecution may be assessed against the person convicted as part of the punishment.</w:t>
      </w:r>
    </w:p>
    <w:p w:rsidR="00F60FDE" w:rsidRDefault="00F60FDE" w:rsidP="00F60FDE">
      <w:pPr>
        <w:tabs>
          <w:tab w:val="left" w:pos="720"/>
          <w:tab w:val="left" w:pos="1647"/>
          <w:tab w:val="right" w:leader="underscore" w:pos="8460"/>
        </w:tabs>
        <w:jc w:val="both"/>
      </w:pPr>
    </w:p>
    <w:p w:rsidR="00F60FDE" w:rsidRDefault="00F60FDE" w:rsidP="00F60FDE">
      <w:pPr>
        <w:tabs>
          <w:tab w:val="left" w:pos="720"/>
          <w:tab w:val="left" w:pos="1647"/>
          <w:tab w:val="right" w:leader="underscore" w:pos="8460"/>
        </w:tabs>
        <w:jc w:val="both"/>
      </w:pPr>
    </w:p>
    <w:p w:rsidR="00F60FDE" w:rsidRDefault="00F60FDE" w:rsidP="00F60FDE">
      <w:pPr>
        <w:tabs>
          <w:tab w:val="left" w:pos="720"/>
          <w:tab w:val="left" w:pos="1647"/>
          <w:tab w:val="right" w:leader="underscore" w:pos="8460"/>
        </w:tabs>
        <w:jc w:val="both"/>
      </w:pPr>
    </w:p>
    <w:p w:rsidR="00F60FDE" w:rsidRDefault="00F60FDE" w:rsidP="00F60FDE">
      <w:pPr>
        <w:tabs>
          <w:tab w:val="left" w:pos="720"/>
          <w:tab w:val="left" w:pos="1647"/>
          <w:tab w:val="right" w:leader="underscore" w:pos="8460"/>
        </w:tabs>
        <w:jc w:val="both"/>
      </w:pPr>
    </w:p>
    <w:p w:rsidR="00F60FDE" w:rsidRDefault="00F60FDE" w:rsidP="00F60FDE">
      <w:pPr>
        <w:tabs>
          <w:tab w:val="left" w:pos="720"/>
          <w:tab w:val="left" w:pos="1647"/>
          <w:tab w:val="right" w:leader="underscore" w:pos="8460"/>
        </w:tabs>
        <w:jc w:val="both"/>
      </w:pPr>
    </w:p>
    <w:p w:rsidR="00F60FDE" w:rsidRDefault="00F60FDE" w:rsidP="00F60FDE">
      <w:pPr>
        <w:tabs>
          <w:tab w:val="left" w:pos="720"/>
          <w:tab w:val="left" w:pos="1647"/>
          <w:tab w:val="right" w:leader="underscore" w:pos="8460"/>
        </w:tabs>
        <w:jc w:val="both"/>
      </w:pPr>
    </w:p>
    <w:p w:rsidR="00F60FDE" w:rsidRDefault="00F60FDE" w:rsidP="00F60FDE">
      <w:pPr>
        <w:tabs>
          <w:tab w:val="left" w:pos="720"/>
          <w:tab w:val="left" w:pos="1647"/>
          <w:tab w:val="right" w:leader="underscore" w:pos="8460"/>
        </w:tabs>
        <w:jc w:val="both"/>
      </w:pPr>
    </w:p>
    <w:p w:rsidR="00F60FDE" w:rsidRDefault="00F60FDE" w:rsidP="00F60FDE">
      <w:pPr>
        <w:tabs>
          <w:tab w:val="left" w:pos="720"/>
          <w:tab w:val="left" w:pos="1647"/>
          <w:tab w:val="right" w:leader="underscore" w:pos="8460"/>
        </w:tabs>
        <w:jc w:val="both"/>
      </w:pPr>
      <w:bookmarkStart w:id="0" w:name="_GoBack"/>
      <w:bookmarkEnd w:id="0"/>
    </w:p>
    <w:sectPr w:rsidR="00F60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FDE"/>
    <w:rsid w:val="005A0B58"/>
    <w:rsid w:val="0060467E"/>
    <w:rsid w:val="00D91F1F"/>
    <w:rsid w:val="00F60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FD9EE-1893-4F72-8C11-082F7C0D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FD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00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1108</Words>
  <Characters>6317</Characters>
  <Application>Microsoft Office Word</Application>
  <DocSecurity>0</DocSecurity>
  <Lines>52</Lines>
  <Paragraphs>14</Paragraphs>
  <ScaleCrop>false</ScaleCrop>
  <Company>HP Inc.</Company>
  <LinksUpToDate>false</LinksUpToDate>
  <CharactersWithSpaces>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6</cp:revision>
  <dcterms:created xsi:type="dcterms:W3CDTF">2023-03-07T20:32:00Z</dcterms:created>
  <dcterms:modified xsi:type="dcterms:W3CDTF">2023-09-11T13:07:00Z</dcterms:modified>
</cp:coreProperties>
</file>